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56" w:rsidRDefault="002A6335" w:rsidP="002A6335">
      <w:pPr>
        <w:tabs>
          <w:tab w:val="left" w:pos="0"/>
        </w:tabs>
        <w:autoSpaceDE w:val="0"/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12042" cy="97937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тем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806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335" w:rsidRDefault="002A6335" w:rsidP="002A6335">
      <w:pPr>
        <w:tabs>
          <w:tab w:val="left" w:pos="0"/>
        </w:tabs>
        <w:autoSpaceDE w:val="0"/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3A1B56" w:rsidRPr="00F37FD5" w:rsidRDefault="003A1B56" w:rsidP="00F37FD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7FD5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</w:t>
      </w:r>
      <w:r w:rsidR="005B0D70">
        <w:rPr>
          <w:rFonts w:ascii="Times New Roman" w:hAnsi="Times New Roman" w:cs="Times New Roman"/>
          <w:b/>
          <w:sz w:val="24"/>
          <w:szCs w:val="24"/>
        </w:rPr>
        <w:t>таты.</w:t>
      </w:r>
    </w:p>
    <w:p w:rsidR="003A1B56" w:rsidRPr="00F37FD5" w:rsidRDefault="003A1B56" w:rsidP="00F37FD5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Личностные </w:t>
      </w:r>
    </w:p>
    <w:p w:rsidR="003A1B56" w:rsidRPr="00F37FD5" w:rsidRDefault="003A1B56" w:rsidP="00F37F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142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3A1B56" w:rsidRPr="00F37FD5" w:rsidRDefault="003A1B56" w:rsidP="00F37F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142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3A1B56" w:rsidRPr="00F37FD5" w:rsidRDefault="003A1B56" w:rsidP="00F37F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142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выраженная устойчивая учебно</w:t>
      </w:r>
      <w:r w:rsidRPr="00F37FD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softHyphen/>
        <w:t>-познавательная моти</w:t>
      </w:r>
      <w:r w:rsidRPr="00F37FD5">
        <w:rPr>
          <w:rFonts w:ascii="Times New Roman" w:eastAsia="Times New Roman" w:hAnsi="Times New Roman" w:cs="Times New Roman"/>
          <w:iCs/>
          <w:sz w:val="24"/>
          <w:szCs w:val="24"/>
        </w:rPr>
        <w:t>вация учения;</w:t>
      </w:r>
    </w:p>
    <w:p w:rsidR="003A1B56" w:rsidRPr="00F37FD5" w:rsidRDefault="003A1B56" w:rsidP="00F37F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142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iCs/>
          <w:sz w:val="24"/>
          <w:szCs w:val="24"/>
        </w:rPr>
        <w:t>адекватное понимание причин успешности/</w:t>
      </w:r>
      <w:proofErr w:type="spellStart"/>
      <w:r w:rsidRPr="00F37FD5">
        <w:rPr>
          <w:rFonts w:ascii="Times New Roman" w:eastAsia="Times New Roman" w:hAnsi="Times New Roman" w:cs="Times New Roman"/>
          <w:iCs/>
          <w:sz w:val="24"/>
          <w:szCs w:val="24"/>
        </w:rPr>
        <w:t>неуспешности</w:t>
      </w:r>
      <w:proofErr w:type="spellEnd"/>
      <w:r w:rsidRPr="00F37FD5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учебной деятельности;</w:t>
      </w:r>
    </w:p>
    <w:p w:rsidR="003A1B56" w:rsidRPr="00F37FD5" w:rsidRDefault="003A1B56" w:rsidP="00F37F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142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положительная адекватная дифференцированная само</w:t>
      </w:r>
      <w:r w:rsidRPr="00F37FD5">
        <w:rPr>
          <w:rFonts w:ascii="Times New Roman" w:eastAsia="Times New Roman" w:hAnsi="Times New Roman" w:cs="Times New Roman"/>
          <w:iCs/>
          <w:sz w:val="24"/>
          <w:szCs w:val="24"/>
        </w:rPr>
        <w:t>оценка на основе критерия успешности реализации социальной роли «хорошего ученика».</w:t>
      </w:r>
    </w:p>
    <w:p w:rsidR="003A1B56" w:rsidRPr="00F37FD5" w:rsidRDefault="003A1B56" w:rsidP="00F37FD5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spellStart"/>
      <w:r w:rsidRPr="00F37FD5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</w:p>
    <w:p w:rsidR="003A1B56" w:rsidRPr="00F37FD5" w:rsidRDefault="003A1B56" w:rsidP="00F37FD5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Регулятивные </w:t>
      </w:r>
    </w:p>
    <w:p w:rsidR="003A1B56" w:rsidRPr="00F37FD5" w:rsidRDefault="003A1B56" w:rsidP="00F37FD5">
      <w:p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sz w:val="24"/>
          <w:szCs w:val="24"/>
        </w:rPr>
        <w:t>- принимать и сохранять учебную задачу;</w:t>
      </w:r>
    </w:p>
    <w:p w:rsidR="003A1B56" w:rsidRPr="00F37FD5" w:rsidRDefault="003A1B56" w:rsidP="00F37FD5">
      <w:p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spacing w:val="-4"/>
          <w:sz w:val="24"/>
          <w:szCs w:val="24"/>
        </w:rPr>
        <w:t>- учитывать выделенные учителем ориентиры действия в но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3A1B56" w:rsidRPr="00F37FD5" w:rsidRDefault="003A1B56" w:rsidP="00F37FD5">
      <w:p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sz w:val="24"/>
          <w:szCs w:val="24"/>
        </w:rPr>
        <w:t>- планировать свои действия в соответствии с поставленной задачей и условиями ее реализации, в том числе во внутреннем плане;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-4"/>
        </w:rPr>
        <w:t>учитывать установленные правила в планировании и конт</w:t>
      </w:r>
      <w:r w:rsidRPr="00F37FD5">
        <w:t>роле способа решения;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-2"/>
        </w:rPr>
        <w:t>осуществлять итоговый и пошаговый контроль по резуль</w:t>
      </w:r>
      <w:r w:rsidRPr="00F37FD5">
        <w:t>тату;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2"/>
        </w:rPr>
        <w:t>адекватно воспринимать предложения и оценку учите</w:t>
      </w:r>
      <w:r w:rsidRPr="00F37FD5">
        <w:t>лей, товарищей, родителей и других людей;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 xml:space="preserve">различать способ и результат действия; 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 xml:space="preserve">оценивать правильность выполнения действия на уровне </w:t>
      </w:r>
      <w:r w:rsidRPr="00F37FD5">
        <w:rPr>
          <w:spacing w:val="2"/>
        </w:rPr>
        <w:t>адекватной ретроспективной оценки соответствия результа</w:t>
      </w:r>
      <w:r w:rsidRPr="00F37FD5">
        <w:t>тов требованиям данной задачи;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  <w:rPr>
          <w:spacing w:val="-4"/>
        </w:rPr>
      </w:pPr>
      <w:r w:rsidRPr="00F37FD5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F37FD5">
        <w:t xml:space="preserve">ошибок, использовать предложения и оценки для создания </w:t>
      </w:r>
      <w:r w:rsidRPr="00F37FD5">
        <w:rPr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680"/>
        <w:textAlignment w:val="center"/>
        <w:rPr>
          <w:b/>
          <w:iCs/>
        </w:rPr>
      </w:pPr>
      <w:r w:rsidRPr="00F37FD5">
        <w:rPr>
          <w:b/>
          <w:iCs/>
        </w:rPr>
        <w:t>Познавательные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F37FD5">
        <w:rPr>
          <w:spacing w:val="-2"/>
        </w:rPr>
        <w:t xml:space="preserve">цифровые), в открытом информационном пространстве, в том </w:t>
      </w:r>
      <w:r w:rsidRPr="00F37FD5">
        <w:t>числе контролируемом пространстве сети Интернет;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-2"/>
        </w:rPr>
        <w:t>использовать знаково-</w:t>
      </w:r>
      <w:r w:rsidRPr="00F37FD5">
        <w:rPr>
          <w:spacing w:val="-2"/>
        </w:rPr>
        <w:softHyphen/>
        <w:t>символические средства, в том чис</w:t>
      </w:r>
      <w:r w:rsidRPr="00F37FD5">
        <w:t>ле модели (включая виртуальные</w:t>
      </w:r>
      <w:proofErr w:type="gramStart"/>
      <w:r w:rsidRPr="00F37FD5">
        <w:t>)и</w:t>
      </w:r>
      <w:proofErr w:type="gramEnd"/>
      <w:r w:rsidRPr="00F37FD5">
        <w:t xml:space="preserve"> схемы (включая концептуальные), для решения задач;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ind w:left="0"/>
        <w:rPr>
          <w:rFonts w:eastAsia="@Arial Unicode MS"/>
          <w:i/>
        </w:rPr>
      </w:pPr>
      <w:r w:rsidRPr="00F37FD5">
        <w:rPr>
          <w:rFonts w:eastAsia="@Arial Unicode MS"/>
          <w:iCs/>
        </w:rPr>
        <w:t>проявлять познавательную инициативу в учебном сотрудничестве</w:t>
      </w:r>
      <w:r w:rsidRPr="00F37FD5">
        <w:rPr>
          <w:rFonts w:eastAsia="@Arial Unicode MS"/>
          <w:i/>
          <w:iCs/>
        </w:rPr>
        <w:t>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строить сообщения в устной и письменной форме;</w:t>
      </w:r>
    </w:p>
    <w:p w:rsidR="003A1B56" w:rsidRPr="00F37FD5" w:rsidRDefault="00902736" w:rsidP="00F37FD5">
      <w:pPr>
        <w:pStyle w:val="af0"/>
        <w:autoSpaceDE w:val="0"/>
        <w:autoSpaceDN w:val="0"/>
        <w:adjustRightInd w:val="0"/>
        <w:ind w:left="680"/>
        <w:textAlignment w:val="center"/>
        <w:rPr>
          <w:spacing w:val="-4"/>
        </w:rPr>
      </w:pPr>
      <w:r w:rsidRPr="00F37FD5">
        <w:rPr>
          <w:spacing w:val="-4"/>
        </w:rPr>
        <w:t xml:space="preserve">- </w:t>
      </w:r>
      <w:r w:rsidR="003A1B56" w:rsidRPr="00F37FD5">
        <w:rPr>
          <w:spacing w:val="-4"/>
        </w:rPr>
        <w:t>ориентироваться на разнообразие способов решения задач;</w:t>
      </w:r>
    </w:p>
    <w:p w:rsidR="003A1B56" w:rsidRPr="00F37FD5" w:rsidRDefault="00902736" w:rsidP="00F37FD5">
      <w:pPr>
        <w:pStyle w:val="af0"/>
        <w:autoSpaceDE w:val="0"/>
        <w:autoSpaceDN w:val="0"/>
        <w:adjustRightInd w:val="0"/>
        <w:ind w:left="680"/>
        <w:textAlignment w:val="center"/>
      </w:pPr>
      <w:r w:rsidRPr="00F37FD5">
        <w:t>-</w:t>
      </w:r>
      <w:r w:rsidR="003A1B56" w:rsidRPr="00F37FD5">
        <w:t>осуществлять анализ объектов с выделением существенных и несущественных признаков;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4"/>
        </w:rPr>
        <w:t xml:space="preserve">проводить сравнение, </w:t>
      </w:r>
      <w:proofErr w:type="spellStart"/>
      <w:r w:rsidRPr="00F37FD5">
        <w:rPr>
          <w:spacing w:val="4"/>
        </w:rPr>
        <w:t>сериацию</w:t>
      </w:r>
      <w:proofErr w:type="spellEnd"/>
      <w:r w:rsidRPr="00F37FD5">
        <w:rPr>
          <w:spacing w:val="4"/>
        </w:rPr>
        <w:t xml:space="preserve"> и классификацию по </w:t>
      </w:r>
      <w:r w:rsidRPr="00F37FD5">
        <w:t>заданным критериям;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2"/>
        </w:rPr>
        <w:t>устанавливать причинно-</w:t>
      </w:r>
      <w:r w:rsidRPr="00F37FD5">
        <w:rPr>
          <w:spacing w:val="2"/>
        </w:rPr>
        <w:softHyphen/>
        <w:t>следственные связи в изучае</w:t>
      </w:r>
      <w:r w:rsidRPr="00F37FD5">
        <w:t>мом круге явлений;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строить рассуждения в форме связи простых суждений об объекте, его строении, свойствах и связях;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обобщать, т.</w:t>
      </w:r>
      <w:r w:rsidRPr="00F37FD5">
        <w:t> </w:t>
      </w:r>
      <w:r w:rsidRPr="00F37FD5"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устанавливать аналогии;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осуществлять синтез как составление целого из частей;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владеть рядом общих приемов решения задач.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680"/>
        <w:textAlignment w:val="center"/>
        <w:rPr>
          <w:b/>
          <w:iCs/>
        </w:rPr>
      </w:pPr>
      <w:r w:rsidRPr="00F37FD5">
        <w:rPr>
          <w:b/>
          <w:iCs/>
        </w:rPr>
        <w:lastRenderedPageBreak/>
        <w:t xml:space="preserve">Коммуникативные 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F37FD5">
        <w:t>собственной</w:t>
      </w:r>
      <w:proofErr w:type="gramEnd"/>
      <w:r w:rsidRPr="00F37FD5">
        <w:t>, и ориентироваться на позицию партнера в общении и взаимодействии;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учитывать разные мнения и стремиться к координации различных позиций в сотрудничестве;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формулировать собственное мнение и позицию;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rPr>
          <w:spacing w:val="2"/>
        </w:rPr>
        <w:t>договариваться и приходить к общему решению в со</w:t>
      </w:r>
      <w:r w:rsidRPr="00F37FD5">
        <w:t>вместной деятельности, в том числе в ситуации столкновения интересов;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строить понятные для партнера высказывания, учитывающие, что партнер знает и видит, а что нет;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задавать вопросы;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контролировать действия партнера;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</w:pPr>
      <w:r w:rsidRPr="00F37FD5">
        <w:t>использовать речь для регуляции своего действия;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ind w:left="0"/>
        <w:textAlignment w:val="center"/>
        <w:rPr>
          <w:iCs/>
        </w:rPr>
      </w:pPr>
      <w:r w:rsidRPr="00F37FD5">
        <w:rPr>
          <w:spacing w:val="2"/>
        </w:rPr>
        <w:t xml:space="preserve">адекватно использовать речевые средства для решения </w:t>
      </w:r>
      <w:r w:rsidRPr="00F37FD5">
        <w:t>различных коммуникативных задач, строить монологическое высказывание, владеть диалогической формой речи.</w:t>
      </w:r>
    </w:p>
    <w:p w:rsidR="00902736" w:rsidRPr="00F37FD5" w:rsidRDefault="00902736" w:rsidP="00F37FD5">
      <w:pPr>
        <w:pStyle w:val="af0"/>
        <w:ind w:left="1134"/>
        <w:rPr>
          <w:b/>
        </w:rPr>
      </w:pPr>
      <w:r w:rsidRPr="00F37FD5">
        <w:rPr>
          <w:b/>
        </w:rPr>
        <w:t>Предметные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Cs/>
        </w:rPr>
      </w:pPr>
      <w:proofErr w:type="gramStart"/>
      <w:r w:rsidRPr="00F37FD5">
        <w:rPr>
          <w:b/>
          <w:iCs/>
        </w:rPr>
        <w:t>Обучающийся</w:t>
      </w:r>
      <w:proofErr w:type="gramEnd"/>
      <w:r w:rsidRPr="00F37FD5">
        <w:rPr>
          <w:b/>
          <w:iCs/>
        </w:rPr>
        <w:t xml:space="preserve"> 2 класса научится: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Числа и величины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образовывать, называть, читать, записывать числа от 0 до 100;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сравнивать числа и записывать результат сравнения;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упорядочивать заданные числа;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заменять двузначное число суммой разрядных слагаемых;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выполнять сложение и вычитание вида 30 +5, 35-5, 35-30;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устанавливать закономерность - правило, по которому составлена числовая последовательность (увеличение/уменьшение числа на несколько единиц); 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продолжать её или восстанавливать пропущенные в ней числа;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группировать числа по заданному или самостоятельно установленному признаку;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читать и записывать значения величины длина, используя изученные единицы этой величины (сантиметр, дециметр, метр) и соотношения между ними: 1 м = 100 см; 1 м= 10 </w:t>
      </w:r>
      <w:proofErr w:type="spellStart"/>
      <w:r w:rsidRPr="00F37FD5">
        <w:t>дм</w:t>
      </w:r>
      <w:proofErr w:type="spellEnd"/>
      <w:r w:rsidRPr="00F37FD5">
        <w:t xml:space="preserve">; 1 </w:t>
      </w:r>
      <w:proofErr w:type="spellStart"/>
      <w:r w:rsidRPr="00F37FD5">
        <w:t>дм</w:t>
      </w:r>
      <w:proofErr w:type="spellEnd"/>
      <w:r w:rsidRPr="00F37FD5">
        <w:t xml:space="preserve"> = 10 см;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читать и записывать значение величины время, используя изученные единицы этой величины (час, минута) и соотношение между ними: 1 ч=60 мин; определять по часам время с точностью до минуты;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записывать и использовать соотношение между рублём и копейкой: 1 р. = 100 к.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Арифметические действия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>воспроизводить по памяти таблицу сложения чисел в пределах 20 и использовать её при выполнении действий сложение и вычитание,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выполнять сложение и вычитание в пределах 100: в более лёгких случаях устно, </w:t>
      </w:r>
      <w:proofErr w:type="gramStart"/>
      <w:r w:rsidRPr="00F37FD5">
        <w:t>в</w:t>
      </w:r>
      <w:proofErr w:type="gramEnd"/>
      <w:r w:rsidRPr="00F37FD5">
        <w:t xml:space="preserve"> более сложных - письменно (столбиком);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выполнять проверку сложения и вычитания;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называть и обозначать действия умножение и деление;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использовать термины: уравнение, буквенное выражение;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заменять сумму одинаковых слагаемых произведением и произведение суммой одинаковых слагаемых;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умножать 1 и 0 на число; умножать и делить на 10;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читать и записывать числовые выражения в 2 действия;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находить значения числовых выражений в 2 действия, содержащих сложение и вычитание (со скобками и без скобок);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применять переместительное и сочетательное свойства сложения при вычислениях.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Работа с текстовыми задачами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lastRenderedPageBreak/>
        <w:t xml:space="preserve"> решать задачи в 1-2 действия на сложение и вычитание на разностное сравнение чисел и задачи в 1 действие, раскрывающие конкретный смысл действий умножение и деление;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выполнять краткую запись задачи, схематический рисунок, составлять текстовую задачу по схематическому рисунку, по краткой записи, по числовому выражению, по решению задачи.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Пространственные отношения. Геометрические фигуры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распознавать и называть углы разных видов: прямой, </w:t>
      </w:r>
      <w:proofErr w:type="gramStart"/>
      <w:r w:rsidRPr="00F37FD5">
        <w:t>острый</w:t>
      </w:r>
      <w:proofErr w:type="gramEnd"/>
      <w:r w:rsidRPr="00F37FD5">
        <w:t>, тупой;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распознавать и называть геометрические фигуры: треугольник, четырёхугольник и др., выделять среди четырехугольников прямоугольник (квадрат);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соотносить реальные объекты с моделями и чертежами треугольника, прямоугольника (квадрата).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Геометрические величины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читать и записывать значения величины длина, используя изученные единицы длины и соотношения между ними (миллиметр, сантиметр, дециметр, метр);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вычислять длину </w:t>
      </w:r>
      <w:proofErr w:type="gramStart"/>
      <w:r w:rsidRPr="00F37FD5">
        <w:t>ломаной</w:t>
      </w:r>
      <w:proofErr w:type="gramEnd"/>
      <w:r w:rsidRPr="00F37FD5">
        <w:t>, состоящей из 3-4 звеньев, и периметр многоуго</w:t>
      </w:r>
      <w:r w:rsidR="00902736" w:rsidRPr="00F37FD5">
        <w:t>л</w:t>
      </w:r>
      <w:r w:rsidRPr="00F37FD5">
        <w:t>ьника (треугольника, четырёхугольника, пятиугольника).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Работа с информацией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читать и заполнять таблицы по результатам выполнения задания;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заполнять свободные клетки в несложных таблицах, определяя правило составления таблиц;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проводить </w:t>
      </w:r>
      <w:proofErr w:type="gramStart"/>
      <w:r w:rsidRPr="00F37FD5">
        <w:t>логические рассуждения</w:t>
      </w:r>
      <w:proofErr w:type="gramEnd"/>
      <w:r w:rsidRPr="00F37FD5">
        <w:t xml:space="preserve"> и делать выводы;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понимать простейшие высказывания с логическими связками: если..., то...; все; каждый и др., выделяя верные и неверные высказывания.</w:t>
      </w:r>
    </w:p>
    <w:p w:rsidR="003A1B56" w:rsidRPr="00F37FD5" w:rsidRDefault="003A1B56" w:rsidP="00F37FD5">
      <w:pPr>
        <w:pStyle w:val="af0"/>
        <w:ind w:left="1134"/>
        <w:outlineLvl w:val="1"/>
        <w:rPr>
          <w:rFonts w:eastAsia="MS Gothic"/>
          <w:b/>
          <w:bCs/>
          <w:i/>
        </w:rPr>
      </w:pPr>
      <w:r w:rsidRPr="00F37FD5">
        <w:rPr>
          <w:rFonts w:eastAsia="MS Gothic"/>
          <w:b/>
          <w:i/>
        </w:rPr>
        <w:t>Чтение. Работа с текстом.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rPr>
          <w:i/>
        </w:rPr>
      </w:pPr>
      <w:r w:rsidRPr="00F37FD5">
        <w:rPr>
          <w:i/>
        </w:rPr>
        <w:t xml:space="preserve"> работать с содержащейся в текстах информацией в процессе чтения соответствующих возрасту литературных, учебных, научно</w:t>
      </w:r>
      <w:r w:rsidRPr="00F37FD5">
        <w:rPr>
          <w:i/>
        </w:rPr>
        <w:softHyphen/>
        <w:t>-познавательных текстов, инструкций;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rPr>
          <w:rFonts w:eastAsia="@Arial Unicode MS"/>
          <w:i/>
        </w:rPr>
      </w:pPr>
      <w:r w:rsidRPr="00F37FD5">
        <w:rPr>
          <w:rFonts w:eastAsia="@Arial Unicode MS"/>
          <w:i/>
        </w:rPr>
        <w:t xml:space="preserve">  осознанно читать тексты с целью удовлетворения познавательного интереса, освоения и использования информации;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rPr>
          <w:rFonts w:eastAsia="@Arial Unicode MS"/>
          <w:i/>
        </w:rPr>
      </w:pPr>
      <w:r w:rsidRPr="00F37FD5">
        <w:rPr>
          <w:rFonts w:eastAsia="@Arial Unicode MS"/>
          <w:i/>
        </w:rPr>
        <w:t>- элементарным навыкам чтения информации, представленной в наглядно-символической форме;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rPr>
          <w:rFonts w:eastAsia="@Arial Unicode MS"/>
          <w:i/>
        </w:rPr>
      </w:pPr>
      <w:r w:rsidRPr="00F37FD5">
        <w:rPr>
          <w:rFonts w:eastAsia="@Arial Unicode MS"/>
          <w:i/>
        </w:rPr>
        <w:t xml:space="preserve"> работать с текстами, содержащими рисунки, таблицы, диаграммы, схемы;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rPr>
          <w:rFonts w:eastAsia="@Arial Unicode MS"/>
          <w:i/>
        </w:rPr>
      </w:pPr>
      <w:r w:rsidRPr="00F37FD5">
        <w:rPr>
          <w:rFonts w:eastAsia="@Arial Unicode MS"/>
          <w:i/>
        </w:rPr>
        <w:t xml:space="preserve">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tabs>
          <w:tab w:val="left" w:pos="142"/>
          <w:tab w:val="left" w:leader="dot" w:pos="624"/>
        </w:tabs>
        <w:rPr>
          <w:rFonts w:eastAsia="@Arial Unicode MS"/>
          <w:i/>
        </w:rPr>
      </w:pPr>
      <w:r w:rsidRPr="00F37FD5">
        <w:rPr>
          <w:rFonts w:eastAsia="@Arial Unicode MS"/>
          <w:i/>
        </w:rPr>
        <w:t xml:space="preserve">получат возможность научиться </w:t>
      </w:r>
      <w:proofErr w:type="gramStart"/>
      <w:r w:rsidRPr="00F37FD5">
        <w:rPr>
          <w:rFonts w:eastAsia="@Arial Unicode MS"/>
          <w:i/>
        </w:rPr>
        <w:t>самостоятельно</w:t>
      </w:r>
      <w:proofErr w:type="gramEnd"/>
      <w:r w:rsidRPr="00F37FD5">
        <w:rPr>
          <w:rFonts w:eastAsia="@Arial Unicode MS"/>
          <w:i/>
        </w:rPr>
        <w:t xml:space="preserve"> организовывать поиск информации.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/>
          <w:iCs/>
        </w:rPr>
      </w:pPr>
      <w:r w:rsidRPr="00F37FD5">
        <w:rPr>
          <w:b/>
          <w:i/>
          <w:iCs/>
        </w:rPr>
        <w:t xml:space="preserve">Работа с текстом: поиск информации и понимание </w:t>
      </w:r>
      <w:proofErr w:type="gramStart"/>
      <w:r w:rsidRPr="00F37FD5">
        <w:rPr>
          <w:b/>
          <w:i/>
          <w:iCs/>
        </w:rPr>
        <w:t>прочитанного</w:t>
      </w:r>
      <w:proofErr w:type="gramEnd"/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находить в тексте конкретные сведения, факты, заданные в явном виде;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определять тему и главную мысль текста;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spacing w:val="-4"/>
        </w:rPr>
      </w:pPr>
      <w:r w:rsidRPr="00F37FD5">
        <w:rPr>
          <w:i/>
          <w:spacing w:val="-4"/>
        </w:rPr>
        <w:t>делить тексты на смысловые части, составлять план текста;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  <w:spacing w:val="2"/>
        </w:rPr>
        <w:t>вычленять содержащиеся в тексте основные события и</w:t>
      </w:r>
      <w:r w:rsidRPr="00F37FD5">
        <w:rPr>
          <w:i/>
          <w:spacing w:val="2"/>
        </w:rPr>
        <w:br/>
      </w:r>
      <w:r w:rsidRPr="00F37FD5">
        <w:rPr>
          <w:i/>
          <w:spacing w:val="-2"/>
        </w:rPr>
        <w:t>ус</w:t>
      </w:r>
      <w:r w:rsidRPr="00F37FD5">
        <w:rPr>
          <w:i/>
          <w:spacing w:val="2"/>
        </w:rPr>
        <w:t>танавливать их последовательность; упорядочивать инфор</w:t>
      </w:r>
      <w:r w:rsidRPr="00F37FD5">
        <w:rPr>
          <w:i/>
        </w:rPr>
        <w:t>мацию по заданному основанию;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  <w:spacing w:val="2"/>
        </w:rPr>
        <w:t xml:space="preserve">сравнивать между собой объекты, описанные в тексте, </w:t>
      </w:r>
      <w:r w:rsidRPr="00F37FD5">
        <w:rPr>
          <w:i/>
        </w:rPr>
        <w:t>выделяя 2—3 </w:t>
      </w:r>
      <w:proofErr w:type="gramStart"/>
      <w:r w:rsidRPr="00F37FD5">
        <w:rPr>
          <w:i/>
        </w:rPr>
        <w:t>существенных</w:t>
      </w:r>
      <w:proofErr w:type="gramEnd"/>
      <w:r w:rsidRPr="00F37FD5">
        <w:rPr>
          <w:i/>
        </w:rPr>
        <w:t xml:space="preserve"> признака;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spacing w:val="2"/>
        </w:rPr>
      </w:pPr>
      <w:r w:rsidRPr="00F37FD5">
        <w:rPr>
          <w:i/>
          <w:spacing w:val="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понимать информацию, представленную разными способами: словесно, в виде таблицы, схемы, диаграммы;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lastRenderedPageBreak/>
        <w:t>понимать текст, опираясь не только на содержащуюся в нем информацию, но и на структуру;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ориентироваться в соответствующих возрасту справочниках.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/>
          <w:iCs/>
        </w:rPr>
      </w:pPr>
      <w:r w:rsidRPr="00F37FD5">
        <w:rPr>
          <w:b/>
          <w:i/>
          <w:iCs/>
        </w:rPr>
        <w:t>Работа с текстом: преобразование и интерпретация информации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spacing w:val="-4"/>
        </w:rPr>
      </w:pPr>
      <w:r w:rsidRPr="00F37FD5">
        <w:rPr>
          <w:i/>
          <w:spacing w:val="-4"/>
        </w:rPr>
        <w:t>пересказывать текст подробно и сжато, устно и письменно;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формулировать несложные выводы, основываясь на тексте; находить аргументы, подтверждающие вывод;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сопоставлять и обобщать содержащуюся в разных частях текста информацию;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составлять на основании текста небольшое монологическое высказывание, отвечая на поставленный вопрос.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/>
          <w:iCs/>
        </w:rPr>
      </w:pPr>
      <w:r w:rsidRPr="00F37FD5">
        <w:rPr>
          <w:b/>
          <w:i/>
          <w:iCs/>
        </w:rPr>
        <w:t>Работа с текстом: оценка информации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высказывать оценочные суждения и свою точку зрения о прочитанном тексте;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  <w:spacing w:val="2"/>
        </w:rPr>
        <w:t>оценивать содержание, языковые особенности и струк</w:t>
      </w:r>
      <w:r w:rsidRPr="00F37FD5">
        <w:rPr>
          <w:i/>
        </w:rPr>
        <w:t>туру текста; определять место и роль иллюстративного ряда в тексте;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  <w:spacing w:val="2"/>
        </w:rPr>
        <w:t>на основе имеющихся знаний, жизненного опыта подвергать сомнению достоверность прочитанного, обнаружи</w:t>
      </w:r>
      <w:r w:rsidRPr="00F37FD5">
        <w:rPr>
          <w:i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</w:rPr>
      </w:pPr>
      <w:r w:rsidRPr="00F37FD5">
        <w:rPr>
          <w:i/>
        </w:rPr>
        <w:t>участвовать в учебном диалоге при обсуждении прочитанного или прослушанного текста.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получит возможность научиться: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Числа и величины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группировать объекты по разным признакам;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самостоятельно выбирать единицу для измерения таких величин, как длина, время, в конкретных условиях и объяснять свой выбор.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Арифметические действия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>вычислять значение буквенного выражения, содержащего одну букву при заданном её значении;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решать простые уравнения подбором неизвестного числа;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моделировать действия «умножение» и «деление» с использованием предметов, схематических рисунков и схематических чертежей;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раскрывать конкретный смысл действий «умножение» и «деление»;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применять переместительное свойство умножения при вычислениях;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называть компоненты и результаты умножения и деления;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устанавливать взаимосвязи между компонентами и результатом умножения;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выполнять умножение и деление с числами 2 и 3.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Работа с текстовыми задачами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решать задачи с величинами: цена, количество, стоимость.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Пространственные отношения. Геометрические фигуры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изображать прямоугольник (квадрат) на нелинованной бумаге с использованием линейки и угольника.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Геометрические величины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выбирать наиболее подходящие единицы длины в конкретной ситуации;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вычислять периметр прямоугольника (квадрата).</w:t>
      </w:r>
    </w:p>
    <w:p w:rsidR="003A1B56" w:rsidRPr="00F37FD5" w:rsidRDefault="003A1B56" w:rsidP="00F37FD5">
      <w:pPr>
        <w:pStyle w:val="af0"/>
        <w:ind w:left="1134"/>
        <w:rPr>
          <w:b/>
        </w:rPr>
      </w:pPr>
      <w:r w:rsidRPr="00F37FD5">
        <w:rPr>
          <w:b/>
        </w:rPr>
        <w:t>Работа с информацией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самостоятельно оформлять в виде таблицы зависимости между величинами: цена, количество, стоимость;</w:t>
      </w:r>
    </w:p>
    <w:p w:rsidR="003A1B56" w:rsidRPr="00F37FD5" w:rsidRDefault="003A1B56" w:rsidP="00F37FD5">
      <w:pPr>
        <w:pStyle w:val="af0"/>
        <w:numPr>
          <w:ilvl w:val="0"/>
          <w:numId w:val="2"/>
        </w:numPr>
      </w:pPr>
      <w:r w:rsidRPr="00F37FD5">
        <w:t xml:space="preserve"> для формирования общих представлений о построении последовательности логических рассуждений.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/>
          <w:iCs/>
        </w:rPr>
      </w:pPr>
      <w:r w:rsidRPr="00F37FD5">
        <w:rPr>
          <w:b/>
          <w:i/>
          <w:iCs/>
        </w:rPr>
        <w:t xml:space="preserve">Работа с текстом: поиск информации и понимание </w:t>
      </w:r>
      <w:proofErr w:type="gramStart"/>
      <w:r w:rsidRPr="00F37FD5">
        <w:rPr>
          <w:b/>
          <w:i/>
          <w:iCs/>
        </w:rPr>
        <w:t>прочитанного</w:t>
      </w:r>
      <w:proofErr w:type="gramEnd"/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  <w:spacing w:val="-2"/>
        </w:rPr>
      </w:pPr>
      <w:r w:rsidRPr="00F37FD5">
        <w:rPr>
          <w:i/>
          <w:iCs/>
          <w:spacing w:val="-4"/>
        </w:rPr>
        <w:t>использовать формальные элементы текста (например,</w:t>
      </w:r>
      <w:r w:rsidRPr="00F37FD5">
        <w:rPr>
          <w:i/>
          <w:iCs/>
          <w:spacing w:val="-4"/>
        </w:rPr>
        <w:br/>
      </w:r>
      <w:r w:rsidRPr="00F37FD5">
        <w:rPr>
          <w:i/>
          <w:iCs/>
          <w:spacing w:val="-2"/>
        </w:rPr>
        <w:t>подзаголовки, сноски) для поиска нужной информации;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</w:rPr>
      </w:pPr>
      <w:r w:rsidRPr="00F37FD5">
        <w:rPr>
          <w:i/>
          <w:iCs/>
        </w:rPr>
        <w:t>работать с несколькими источниками информации;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</w:rPr>
      </w:pPr>
      <w:r w:rsidRPr="00F37FD5">
        <w:rPr>
          <w:i/>
          <w:iCs/>
        </w:rPr>
        <w:lastRenderedPageBreak/>
        <w:t>сопоставлять информацию, полученную из нескольких источников.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/>
          <w:iCs/>
        </w:rPr>
      </w:pPr>
      <w:r w:rsidRPr="00F37FD5">
        <w:rPr>
          <w:b/>
          <w:i/>
          <w:iCs/>
        </w:rPr>
        <w:t>Работа с текстом: преобразование и интерпретация информации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</w:rPr>
      </w:pPr>
      <w:r w:rsidRPr="00F37FD5">
        <w:rPr>
          <w:i/>
          <w:iCs/>
          <w:spacing w:val="2"/>
        </w:rPr>
        <w:t xml:space="preserve">делать выписки из прочитанных текстов с учетом </w:t>
      </w:r>
      <w:r w:rsidRPr="00F37FD5">
        <w:rPr>
          <w:i/>
          <w:iCs/>
        </w:rPr>
        <w:t>цели их дальнейшего использования;</w:t>
      </w:r>
    </w:p>
    <w:p w:rsidR="003A1B56" w:rsidRPr="00F37FD5" w:rsidRDefault="003A1B56" w:rsidP="00F37FD5">
      <w:pPr>
        <w:pStyle w:val="af0"/>
        <w:keepNext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b/>
          <w:i/>
          <w:iCs/>
        </w:rPr>
      </w:pPr>
      <w:r w:rsidRPr="00F37FD5">
        <w:rPr>
          <w:i/>
          <w:iCs/>
        </w:rPr>
        <w:t xml:space="preserve">составлять небольшие письменные аннотации к тексту, отзывы о </w:t>
      </w:r>
      <w:proofErr w:type="gramStart"/>
      <w:r w:rsidRPr="00F37FD5">
        <w:rPr>
          <w:i/>
          <w:iCs/>
        </w:rPr>
        <w:t>прочитанном</w:t>
      </w:r>
      <w:proofErr w:type="gramEnd"/>
      <w:r w:rsidRPr="00F37FD5">
        <w:rPr>
          <w:i/>
        </w:rPr>
        <w:t>.</w:t>
      </w:r>
    </w:p>
    <w:p w:rsidR="003A1B56" w:rsidRPr="00F37FD5" w:rsidRDefault="003A1B56" w:rsidP="00F37FD5">
      <w:pPr>
        <w:pStyle w:val="af0"/>
        <w:keepNext/>
        <w:autoSpaceDE w:val="0"/>
        <w:autoSpaceDN w:val="0"/>
        <w:adjustRightInd w:val="0"/>
        <w:ind w:left="1134"/>
        <w:textAlignment w:val="center"/>
        <w:rPr>
          <w:b/>
          <w:i/>
          <w:iCs/>
        </w:rPr>
      </w:pPr>
      <w:r w:rsidRPr="00F37FD5">
        <w:rPr>
          <w:b/>
          <w:i/>
          <w:iCs/>
        </w:rPr>
        <w:t>Работа с текстом: оценка информации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</w:rPr>
      </w:pPr>
      <w:r w:rsidRPr="00F37FD5">
        <w:rPr>
          <w:i/>
          <w:iCs/>
        </w:rPr>
        <w:t>сопоставлять различные точки зрения;</w:t>
      </w:r>
    </w:p>
    <w:p w:rsidR="003A1B56" w:rsidRPr="00F37FD5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  <w:spacing w:val="-2"/>
        </w:rPr>
      </w:pPr>
      <w:r w:rsidRPr="00F37FD5">
        <w:rPr>
          <w:i/>
          <w:iCs/>
          <w:spacing w:val="-2"/>
        </w:rPr>
        <w:t>соотносить позицию автора с собственной точкой зрения;</w:t>
      </w:r>
    </w:p>
    <w:p w:rsidR="003A1B56" w:rsidRDefault="003A1B56" w:rsidP="00F37FD5">
      <w:pPr>
        <w:pStyle w:val="af0"/>
        <w:numPr>
          <w:ilvl w:val="0"/>
          <w:numId w:val="2"/>
        </w:numPr>
        <w:autoSpaceDE w:val="0"/>
        <w:autoSpaceDN w:val="0"/>
        <w:adjustRightInd w:val="0"/>
        <w:textAlignment w:val="center"/>
        <w:rPr>
          <w:i/>
          <w:iCs/>
          <w:spacing w:val="-2"/>
        </w:rPr>
      </w:pPr>
      <w:r w:rsidRPr="00F37FD5">
        <w:rPr>
          <w:i/>
          <w:iCs/>
          <w:spacing w:val="-2"/>
        </w:rPr>
        <w:t>в процессе работы с одним или несколькими источниками выявлять достоверную (противоречивую) информацию.</w:t>
      </w: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  <w:bookmarkStart w:id="0" w:name="_GoBack"/>
      <w:bookmarkEnd w:id="0"/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F37FD5" w:rsidRPr="00F37FD5" w:rsidRDefault="00F37FD5" w:rsidP="00F37FD5">
      <w:pPr>
        <w:autoSpaceDE w:val="0"/>
        <w:autoSpaceDN w:val="0"/>
        <w:adjustRightInd w:val="0"/>
        <w:textAlignment w:val="center"/>
        <w:rPr>
          <w:i/>
          <w:iCs/>
          <w:spacing w:val="-2"/>
        </w:rPr>
      </w:pPr>
    </w:p>
    <w:p w:rsidR="003A1B56" w:rsidRPr="00F37FD5" w:rsidRDefault="005B0D70" w:rsidP="00F3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Содержание.</w:t>
      </w:r>
    </w:p>
    <w:p w:rsidR="003A1B56" w:rsidRPr="00F37FD5" w:rsidRDefault="003A1B56" w:rsidP="00F37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>Числа и величины.  Геометрические величины. Арифметические действия.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FD5">
        <w:rPr>
          <w:rFonts w:ascii="Times New Roman" w:hAnsi="Times New Roman" w:cs="Times New Roman"/>
          <w:b/>
          <w:sz w:val="24"/>
          <w:szCs w:val="24"/>
        </w:rPr>
        <w:t>Числа от 1 до 100. Нумерация – 21 ч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FD5">
        <w:rPr>
          <w:rFonts w:ascii="Times New Roman" w:hAnsi="Times New Roman" w:cs="Times New Roman"/>
          <w:sz w:val="24"/>
          <w:szCs w:val="24"/>
        </w:rPr>
        <w:t xml:space="preserve">Числа от 1 до 20. 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Счет предметов.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Десяток. Счет десятками до 100. Числа от 11 до 100. Образование чисел. Поместное значение цифр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F37FD5">
        <w:rPr>
          <w:rFonts w:ascii="Times New Roman" w:hAnsi="Times New Roman" w:cs="Times New Roman"/>
          <w:sz w:val="24"/>
          <w:szCs w:val="24"/>
        </w:rPr>
        <w:t>днозначные и двузначные числа.Миллиметр.  Единица длины (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F37FD5">
        <w:rPr>
          <w:rFonts w:ascii="Times New Roman" w:hAnsi="Times New Roman" w:cs="Times New Roman"/>
          <w:sz w:val="24"/>
          <w:szCs w:val="24"/>
        </w:rPr>
        <w:t>).</w:t>
      </w:r>
      <w:r w:rsidRPr="00F37FD5">
        <w:rPr>
          <w:rFonts w:ascii="Times New Roman" w:hAnsi="Times New Roman" w:cs="Times New Roman"/>
          <w:spacing w:val="2"/>
          <w:sz w:val="24"/>
          <w:szCs w:val="24"/>
        </w:rPr>
        <w:t xml:space="preserve"> Геометрические величины и их измерение.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Наименьшее трехзначное число. Сотня. Метр. Единица длины (м). Таблица мер длины.  Сложение и вычитание вида 35+5, 35-30, 35-5. Замена двузначного числа суммой разрядных слагаемых. Единицы стоимости. Рубль. Копейка. </w:t>
      </w:r>
    </w:p>
    <w:p w:rsidR="003A1B56" w:rsidRPr="00F37FD5" w:rsidRDefault="003A1B56" w:rsidP="00F37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>Числа и величины. Арифметические действия. Работа с текстовыми задачами.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FD5">
        <w:rPr>
          <w:rFonts w:ascii="Times New Roman" w:hAnsi="Times New Roman" w:cs="Times New Roman"/>
          <w:b/>
          <w:sz w:val="24"/>
          <w:szCs w:val="24"/>
        </w:rPr>
        <w:t>Числа от 1 д</w:t>
      </w:r>
      <w:r w:rsidR="00CF44EC" w:rsidRPr="00F37FD5">
        <w:rPr>
          <w:rFonts w:ascii="Times New Roman" w:hAnsi="Times New Roman" w:cs="Times New Roman"/>
          <w:b/>
          <w:sz w:val="24"/>
          <w:szCs w:val="24"/>
        </w:rPr>
        <w:t>о 100.  Сложение и вычитание – 45</w:t>
      </w:r>
      <w:r w:rsidRPr="00F37FD5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37FD5">
        <w:rPr>
          <w:rFonts w:ascii="Times New Roman" w:hAnsi="Times New Roman" w:cs="Times New Roman"/>
          <w:sz w:val="24"/>
          <w:szCs w:val="24"/>
        </w:rPr>
        <w:t>Задачи, обратные данной.</w:t>
      </w:r>
      <w:proofErr w:type="gramEnd"/>
      <w:r w:rsidRPr="00F37FD5">
        <w:rPr>
          <w:rFonts w:ascii="Times New Roman" w:hAnsi="Times New Roman" w:cs="Times New Roman"/>
          <w:sz w:val="24"/>
          <w:szCs w:val="24"/>
        </w:rPr>
        <w:t xml:space="preserve"> Сумма и разность отрезков. Задачи на нахождение неизвестного уменьшаемого. Задачи на нахождение неизвестного вычитаемого. </w:t>
      </w:r>
      <w:r w:rsidRPr="00F37FD5">
        <w:rPr>
          <w:rFonts w:ascii="Times New Roman" w:eastAsia="Times New Roman" w:hAnsi="Times New Roman" w:cs="Times New Roman"/>
          <w:bCs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 xml:space="preserve"> Единицы времени (минута, час)</w:t>
      </w:r>
      <w:proofErr w:type="gramStart"/>
      <w:r w:rsidRPr="00F37FD5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F37FD5">
        <w:rPr>
          <w:rFonts w:ascii="Times New Roman" w:eastAsia="Times New Roman" w:hAnsi="Times New Roman" w:cs="Times New Roman"/>
          <w:sz w:val="24"/>
          <w:szCs w:val="24"/>
        </w:rPr>
        <w:t>оотношения между единицами измерения однородных величин.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Длина 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F37FD5">
        <w:rPr>
          <w:rFonts w:ascii="Times New Roman" w:hAnsi="Times New Roman" w:cs="Times New Roman"/>
          <w:sz w:val="24"/>
          <w:szCs w:val="24"/>
        </w:rPr>
        <w:t>. Порядок выполнения действий. Скобки. Числовые выражения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F37FD5">
        <w:rPr>
          <w:rFonts w:ascii="Times New Roman" w:eastAsia="Times New Roman" w:hAnsi="Times New Roman" w:cs="Times New Roman"/>
          <w:sz w:val="24"/>
          <w:szCs w:val="24"/>
        </w:rPr>
        <w:t>становление порядка выполнения действий в числовых выражениях без скобок.</w:t>
      </w:r>
      <w:r w:rsidRPr="00F37FD5">
        <w:rPr>
          <w:rFonts w:ascii="Times New Roman" w:hAnsi="Times New Roman" w:cs="Times New Roman"/>
          <w:sz w:val="24"/>
          <w:szCs w:val="24"/>
        </w:rPr>
        <w:t xml:space="preserve"> Сравнение числовых выражений. Периметр многоугольника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37FD5">
        <w:rPr>
          <w:rFonts w:ascii="Times New Roman" w:hAnsi="Times New Roman" w:cs="Times New Roman"/>
          <w:sz w:val="24"/>
          <w:szCs w:val="24"/>
        </w:rPr>
        <w:t xml:space="preserve">ычисление периметра многоугольника. Свойства сложения. Узоры и орнаменты на посуде. </w:t>
      </w:r>
      <w:r w:rsidRPr="00F37FD5">
        <w:rPr>
          <w:rFonts w:ascii="Times New Roman" w:eastAsia="Times New Roman" w:hAnsi="Times New Roman" w:cs="Times New Roman"/>
          <w:bCs/>
          <w:sz w:val="24"/>
          <w:szCs w:val="24"/>
        </w:rPr>
        <w:t>Умение решать текстовые задачи.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Подготовка к изучению устных приемов вычислений.  Прием вычислений вида 36+2, 36+20. Прием вычислений вида 36-2, 36-20. Прием вычислений вида 26+4. Прием вычислений вида 30-7. Прием вычислений вида 60-24. Прием вычислений вида 26+7. Прием вычислений вида 35-7. Буквенные выражения. Уравнение. Решение уравнений методом подбора. Проверка сложения вычитанием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37FD5">
        <w:rPr>
          <w:rFonts w:ascii="Times New Roman" w:hAnsi="Times New Roman" w:cs="Times New Roman"/>
          <w:sz w:val="24"/>
          <w:szCs w:val="24"/>
        </w:rPr>
        <w:t>роверка вычитания сложением и вычитанием.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Способы проверки правильности вычислений (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обратное действие, оценка достоверности, прикидки результата).</w:t>
      </w:r>
    </w:p>
    <w:p w:rsidR="003A1B56" w:rsidRPr="00F37FD5" w:rsidRDefault="003A1B56" w:rsidP="00F37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 xml:space="preserve">Арифметические действия. Работа с текстовыми задачами. Пространственные отношения. Геометрические фигуры. 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FD5">
        <w:rPr>
          <w:rFonts w:ascii="Times New Roman" w:hAnsi="Times New Roman" w:cs="Times New Roman"/>
          <w:b/>
          <w:sz w:val="24"/>
          <w:szCs w:val="24"/>
        </w:rPr>
        <w:t xml:space="preserve">Сложение и вычитание чисел от 1 до </w:t>
      </w:r>
      <w:r w:rsidR="00CF44EC" w:rsidRPr="00F37FD5">
        <w:rPr>
          <w:rFonts w:ascii="Times New Roman" w:hAnsi="Times New Roman" w:cs="Times New Roman"/>
          <w:b/>
          <w:sz w:val="24"/>
          <w:szCs w:val="24"/>
        </w:rPr>
        <w:t>100 (письменные вычисления) – 28</w:t>
      </w:r>
      <w:r w:rsidRPr="00F37FD5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FD5">
        <w:rPr>
          <w:rFonts w:ascii="Times New Roman" w:hAnsi="Times New Roman" w:cs="Times New Roman"/>
          <w:sz w:val="24"/>
          <w:szCs w:val="24"/>
        </w:rPr>
        <w:t>Сложение вида 45+23. Вычитание вида 57-26. Проверка сложения и вычитания.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 xml:space="preserve"> Связь между сложени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ем, вычитанием.</w:t>
      </w:r>
      <w:r w:rsidRPr="00F37FD5">
        <w:rPr>
          <w:rFonts w:ascii="Times New Roman" w:hAnsi="Times New Roman" w:cs="Times New Roman"/>
          <w:sz w:val="24"/>
          <w:szCs w:val="24"/>
        </w:rPr>
        <w:t xml:space="preserve"> Угол. Виды углов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proofErr w:type="gramEnd"/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аспознавание и изображение 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геометрических фигур: угол.</w:t>
      </w:r>
      <w:r w:rsidRPr="00F37FD5">
        <w:rPr>
          <w:rFonts w:ascii="Times New Roman" w:hAnsi="Times New Roman" w:cs="Times New Roman"/>
          <w:sz w:val="24"/>
          <w:szCs w:val="24"/>
        </w:rPr>
        <w:t xml:space="preserve"> Сложение вида 37+48. Сложение вида 37+53. Прямоугольник. Решение геометрических задач. Сложение вида 87+13. Вычисления вида 32+8, 40-8. Вычитание вида 50-24. </w:t>
      </w:r>
      <w:r w:rsidRPr="00F37FD5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Вычитание вида 52-24. Свойство противоположных сторон прямоугольника. Квадрат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proofErr w:type="gramEnd"/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аспознавание и изображение 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геометрических фигур: 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квадрат.</w:t>
      </w:r>
    </w:p>
    <w:p w:rsidR="003A1B56" w:rsidRPr="00F37FD5" w:rsidRDefault="003A1B56" w:rsidP="00F37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>Арифметические действия</w:t>
      </w:r>
      <w:proofErr w:type="gramStart"/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>.Р</w:t>
      </w:r>
      <w:proofErr w:type="gramEnd"/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>абота с текстовыми задачами. Работа с информацией.</w:t>
      </w:r>
    </w:p>
    <w:p w:rsidR="003A1B56" w:rsidRPr="00F37FD5" w:rsidRDefault="00CF44EC" w:rsidP="00F3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FD5">
        <w:rPr>
          <w:rFonts w:ascii="Times New Roman" w:hAnsi="Times New Roman" w:cs="Times New Roman"/>
          <w:b/>
          <w:sz w:val="24"/>
          <w:szCs w:val="24"/>
        </w:rPr>
        <w:t>Умножение и деление – 26</w:t>
      </w:r>
      <w:r w:rsidR="003A1B56" w:rsidRPr="00F37FD5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FD5">
        <w:rPr>
          <w:rFonts w:ascii="Times New Roman" w:hAnsi="Times New Roman" w:cs="Times New Roman"/>
          <w:sz w:val="24"/>
          <w:szCs w:val="24"/>
        </w:rPr>
        <w:t>Умножение. Знак действия умножения. Конкретный смысл действия умножения. Вычисления результата умножения с помощью сложения. Задачи на умножение. Решение задач на умножение. Периметр прямоугольника.  Умножение нуля и единицы. Название компонентов и результата умножения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proofErr w:type="gramEnd"/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азвания 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компонентов арифметических действий, знаки действий.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Переместительное свойство умножения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F37FD5">
        <w:rPr>
          <w:rFonts w:ascii="Times New Roman" w:eastAsia="Times New Roman" w:hAnsi="Times New Roman" w:cs="Times New Roman"/>
          <w:sz w:val="24"/>
          <w:szCs w:val="24"/>
        </w:rPr>
        <w:t xml:space="preserve">спользование 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новка множителей в произведении).</w:t>
      </w:r>
      <w:r w:rsidRPr="00F37FD5">
        <w:rPr>
          <w:rFonts w:ascii="Times New Roman" w:hAnsi="Times New Roman" w:cs="Times New Roman"/>
          <w:sz w:val="24"/>
          <w:szCs w:val="24"/>
        </w:rPr>
        <w:t xml:space="preserve"> Решение текстовых задач, раскрывающие смысл действия умножения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pacing w:val="-2"/>
          <w:sz w:val="24"/>
          <w:szCs w:val="24"/>
        </w:rPr>
        <w:t>З</w:t>
      </w:r>
      <w:proofErr w:type="gramEnd"/>
      <w:r w:rsidRPr="00F37FD5">
        <w:rPr>
          <w:rFonts w:ascii="Times New Roman" w:eastAsia="Times New Roman" w:hAnsi="Times New Roman" w:cs="Times New Roman"/>
          <w:spacing w:val="-2"/>
          <w:sz w:val="24"/>
          <w:szCs w:val="24"/>
        </w:rPr>
        <w:t>ада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чи, содержащие отношения «больше (меньше) в…».</w:t>
      </w:r>
      <w:r w:rsidRPr="00F37FD5">
        <w:rPr>
          <w:rFonts w:ascii="Times New Roman" w:hAnsi="Times New Roman" w:cs="Times New Roman"/>
          <w:sz w:val="24"/>
          <w:szCs w:val="24"/>
        </w:rPr>
        <w:t>Деление. Знак действия деления. Конкретный смысл действия деления. Решение задач на деление на равные части. Название компонентов и результата деления. Умножение и деление. Связь между компонентами и результатом умножения. Прием деления, основанный на связи между компонентами и результатом умножения. Приемы умножения   и деления на 10.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Связь между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умножением и делением.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Задачи с величинами «Цена», «Количество», «Стоимость»</w:t>
      </w:r>
      <w:proofErr w:type="gramStart"/>
      <w:r w:rsidRPr="00F37FD5">
        <w:rPr>
          <w:rFonts w:ascii="Times New Roman" w:hAnsi="Times New Roman" w:cs="Times New Roman"/>
          <w:sz w:val="24"/>
          <w:szCs w:val="24"/>
        </w:rPr>
        <w:t>.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37FD5">
        <w:rPr>
          <w:rFonts w:ascii="Times New Roman" w:eastAsia="Times New Roman" w:hAnsi="Times New Roman" w:cs="Times New Roman"/>
          <w:sz w:val="24"/>
          <w:szCs w:val="24"/>
        </w:rPr>
        <w:t xml:space="preserve">бор и представление информации, связанной со счетом </w:t>
      </w:r>
      <w:r w:rsidRPr="00F37F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F37FD5">
        <w:rPr>
          <w:rFonts w:ascii="Times New Roman" w:eastAsia="Times New Roman" w:hAnsi="Times New Roman" w:cs="Times New Roman"/>
          <w:sz w:val="24"/>
          <w:szCs w:val="24"/>
        </w:rPr>
        <w:t>полученной информации.</w:t>
      </w:r>
      <w:r w:rsidRPr="00F37FD5">
        <w:rPr>
          <w:rFonts w:ascii="Times New Roman" w:hAnsi="Times New Roman" w:cs="Times New Roman"/>
          <w:sz w:val="24"/>
          <w:szCs w:val="24"/>
        </w:rPr>
        <w:t xml:space="preserve"> Задачи на нахождение неизвестного третьего слагаемого. </w:t>
      </w:r>
    </w:p>
    <w:p w:rsidR="003A1B56" w:rsidRPr="00F37FD5" w:rsidRDefault="003A1B56" w:rsidP="00F37F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t xml:space="preserve">Арифметические действия. </w:t>
      </w:r>
      <w:r w:rsidRPr="00F37FD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текстовыми задачами.</w:t>
      </w:r>
    </w:p>
    <w:p w:rsidR="003A1B56" w:rsidRPr="00F37FD5" w:rsidRDefault="003A1B56" w:rsidP="00F37F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FD5">
        <w:rPr>
          <w:rFonts w:ascii="Times New Roman" w:hAnsi="Times New Roman" w:cs="Times New Roman"/>
          <w:b/>
          <w:sz w:val="24"/>
          <w:szCs w:val="24"/>
        </w:rPr>
        <w:t>Т</w:t>
      </w:r>
      <w:r w:rsidR="00CF44EC" w:rsidRPr="00F37FD5">
        <w:rPr>
          <w:rFonts w:ascii="Times New Roman" w:hAnsi="Times New Roman" w:cs="Times New Roman"/>
          <w:b/>
          <w:sz w:val="24"/>
          <w:szCs w:val="24"/>
        </w:rPr>
        <w:t>абличное умножение и деление – 16</w:t>
      </w:r>
      <w:r w:rsidRPr="00F37FD5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p w:rsidR="003A1B56" w:rsidRDefault="003A1B56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FD5">
        <w:rPr>
          <w:rFonts w:ascii="Times New Roman" w:hAnsi="Times New Roman" w:cs="Times New Roman"/>
          <w:sz w:val="24"/>
          <w:szCs w:val="24"/>
        </w:rPr>
        <w:lastRenderedPageBreak/>
        <w:t>Умножение числа 2 и на 2. Приемы умножения числа 2. Деление на 2. Умножение числа 3 на 3. Деление на 3. Решение текстовых задач.</w:t>
      </w: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FD5" w:rsidRPr="00F37FD5" w:rsidRDefault="00F37FD5" w:rsidP="00F37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1B56" w:rsidRPr="00F37FD5" w:rsidRDefault="003A1B56" w:rsidP="00F37FD5">
      <w:pPr>
        <w:spacing w:after="0" w:line="240" w:lineRule="auto"/>
        <w:ind w:right="127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1B56" w:rsidRPr="00F37FD5" w:rsidRDefault="003A1B56" w:rsidP="00F37FD5">
      <w:pPr>
        <w:spacing w:after="0" w:line="240" w:lineRule="auto"/>
        <w:ind w:right="127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FD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3A1B56" w:rsidRPr="00F37FD5" w:rsidRDefault="003A1B56" w:rsidP="00F37FD5">
      <w:pPr>
        <w:spacing w:after="0" w:line="240" w:lineRule="auto"/>
        <w:ind w:right="127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2"/>
        <w:gridCol w:w="1701"/>
        <w:gridCol w:w="1701"/>
        <w:gridCol w:w="1559"/>
      </w:tblGrid>
      <w:tr w:rsidR="00F37FD5" w:rsidRPr="00F37FD5" w:rsidTr="00F37FD5">
        <w:trPr>
          <w:trHeight w:val="280"/>
        </w:trPr>
        <w:tc>
          <w:tcPr>
            <w:tcW w:w="426" w:type="dxa"/>
            <w:vMerge w:val="restart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Изучаемые разделы, темы уроков</w:t>
            </w:r>
          </w:p>
        </w:tc>
        <w:tc>
          <w:tcPr>
            <w:tcW w:w="3402" w:type="dxa"/>
            <w:gridSpan w:val="2"/>
          </w:tcPr>
          <w:p w:rsidR="00F37FD5" w:rsidRPr="00F37FD5" w:rsidRDefault="00F37FD5" w:rsidP="00F37FD5">
            <w:pPr>
              <w:tabs>
                <w:tab w:val="left" w:pos="167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59" w:type="dxa"/>
            <w:vMerge w:val="restart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37FD5" w:rsidRPr="00F37FD5" w:rsidTr="00F37FD5">
        <w:trPr>
          <w:trHeight w:val="216"/>
        </w:trPr>
        <w:tc>
          <w:tcPr>
            <w:tcW w:w="426" w:type="dxa"/>
            <w:vMerge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Планируемые 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</w:t>
            </w:r>
          </w:p>
        </w:tc>
        <w:tc>
          <w:tcPr>
            <w:tcW w:w="1559" w:type="dxa"/>
            <w:vMerge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16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 и величины.  Геометрические величины. Арифметические действия.</w:t>
            </w:r>
          </w:p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Нумерация. 21 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333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20.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Счет предметов.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305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20.   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05.09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99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Десяток. Счет десятками до 100.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70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Числа от 11 до 100. Образование чисел.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07.09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Числа от 11 до 100. Поместное значение цифр.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числа.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 и упорядочение чисел, знаки сравнения.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Миллиметр.  Единица длины (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Миллиметр. </w:t>
            </w:r>
            <w:r w:rsidRPr="00F37FD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Геометрические величины и их измерение.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Наименьшее трехзначное число. Сотня.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Метр.  Единица длины (м). Таблица мер длины.  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Таблица мер длины. Закрепление пройденного материала.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Сложение и вычитание вида 35+5, 35-30, 35-5.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307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Единицы стоимости. Рубль. Копейка.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 Решение задач.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73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 Повторение.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Рубль. Копейка. Повторение и закрепление пройденного материала.  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04.10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05.10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07.10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Числа и величины. Арифметические действия. Работа с текстовыми задачами.</w:t>
            </w:r>
          </w:p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 Сложение и вычитание. 45 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Задачи, обратные данной.</w:t>
            </w:r>
            <w:proofErr w:type="gramEnd"/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Сумма и разность отрезков.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70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неизвестного уменьшаемого.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нахождение неизвестного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  <w:r w:rsidRPr="00F3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 опыта </w:t>
            </w:r>
            <w:r w:rsidRPr="00F3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применения математических знаний для решения учебно-познавательных и учебно-практических задач.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времени (минута, час)</w:t>
            </w:r>
            <w:proofErr w:type="gramStart"/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оотношения между единицами измерения однородных величин.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. Закрепление изученного материала. 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</w:t>
            </w: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 Скобки.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 Скобки. Закрепление  пройденного материала.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Числовые выражения.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порядка выполнения действий в числовых выражениях без скобок.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28.10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Вычисление периметра многоугольника.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Свойства сложения.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08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Свойства сложения. Решение задач.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Повторение пройденного материала.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четверть.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tabs>
                <w:tab w:val="left" w:pos="41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Наши проекты. Узоры и орнаменты на посуде.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. Что узнали. Чему научились. Решение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мение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решать текстовые задачи.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 Решение задач.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изучению устных приемов вычислений.  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36+2, 36+20.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36-2, 36-20.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26+4.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30-7.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60-24.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Прием вычислений вида 60-24. Закрепление изученного материала.  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30.11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Устные приемы вычислений. Прием вычислений вида 26+7.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35-7.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185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вычислений вида 35-7. Закрепление изученного материала.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научились. Повторение.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пройденного материала.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материала по теме: «Сложение и вычитание».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Буквенные выражения.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Уравнение.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Уравнение. Решение уравнений методом подбора.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материала по теме «Решение уравнений».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Проверка сложения вычитанием.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Проверка вычитания сложением.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Способы проверки правильности вычислений (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обратное действие, оценка достоверности, прикидки результата).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 пройденного материала.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76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 Повторение и закрепление материала по теме: «Буквенные выражения».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за 2 четверть.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Арифметические действия. Работа с текстовыми задачами. Пространственные отношения. Геометрические фигуры. </w:t>
            </w:r>
          </w:p>
          <w:p w:rsidR="00F37FD5" w:rsidRPr="00F37FD5" w:rsidRDefault="00F37FD5" w:rsidP="00F37FD5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от 1 до 100 (письменные вычисления)  28 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Сложение вида 45+23.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Вычитание вида 57-26.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между сложени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ем, вычитанием.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Угол. Виды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аспознавание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изображение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фигур:  угол.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 «Угол».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183"/>
        </w:trPr>
        <w:tc>
          <w:tcPr>
            <w:tcW w:w="426" w:type="dxa"/>
          </w:tcPr>
          <w:p w:rsidR="00F37FD5" w:rsidRPr="00F37FD5" w:rsidRDefault="005B0D70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Сложение вида 37+48.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183"/>
        </w:trPr>
        <w:tc>
          <w:tcPr>
            <w:tcW w:w="426" w:type="dxa"/>
          </w:tcPr>
          <w:p w:rsidR="00F37FD5" w:rsidRPr="00F37FD5" w:rsidRDefault="00F37FD5" w:rsidP="005B0D70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Сложение вида 37+53.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Прямоугольник. Решение геометрических задач.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Сложение вида 87+13.</w:t>
            </w:r>
          </w:p>
        </w:tc>
        <w:tc>
          <w:tcPr>
            <w:tcW w:w="1701" w:type="dxa"/>
          </w:tcPr>
          <w:p w:rsidR="00F37FD5" w:rsidRPr="00F37FD5" w:rsidRDefault="00B200FD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Вычисления вида 32+8, 40-8.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Вычитание вида 50-24.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 Повторение.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«Вычитание вида 50-24»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55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="005B0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F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55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 работа.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55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Вычитание вида 52-24.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Свойство противоположных сторон прямоугольника.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аспознавание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изображение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геометрических фигур:  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квадрат.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70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Квадрат. Решение геометрических задач.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Оригами. 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узнали. Чему научились.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337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 Решение геометрических задач.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27.02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Арифметические </w:t>
            </w:r>
            <w:proofErr w:type="spellStart"/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действия</w:t>
            </w:r>
            <w:proofErr w:type="gramStart"/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абота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текстовыми задачами. Работа с информацией.</w:t>
            </w:r>
          </w:p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 26 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FD5" w:rsidRPr="00F37FD5" w:rsidRDefault="00F37FD5" w:rsidP="00F37F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Умножение. Знак действия умножения.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умножения.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Вычисления результата умножения с помощью сложения.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Задачи на умножение.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79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прямоугольника.  Решение задач.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нуля и единицы. 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компонентов и результата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азвания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компонентов арифметических действий, знаки действий.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умножения.</w:t>
            </w:r>
            <w:r w:rsidR="00376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свойств арифметических действий в вычислениях (переста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новка множителей в произведении).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  <w:r w:rsidR="00376DC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  <w:r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задач, раскрывающие смысл действия 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F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ада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, содержащие отношения «больше (меньше) в…».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3 четверть.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24.03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Деление.  Знак действия деления.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действия деления.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Конкретный смысл действия деления. Решение задач на деление на равные части.    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203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компонентов и результата деления.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 по теме «Умножение и деление»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 деления, основанный на связи между компонентами  и результатом умножения.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Приемы умножения   и деления на 10.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между 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умножением и делением. </w:t>
            </w: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17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Задачи с величинами «Цена», «Количество», «</w:t>
            </w:r>
            <w:proofErr w:type="spell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Стоимость»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бор</w:t>
            </w:r>
            <w:proofErr w:type="spellEnd"/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представление информации, связанной со счетом 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(пересчетом), измерением величин; фиксирование, анализ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полученной информации.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18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неизвестного третьего слагаемого.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34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№ 4.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21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Закрепление изученного материала.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Арифметические действия. </w:t>
            </w:r>
            <w:r w:rsidRPr="00F37FD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Работа с текстовыми задачами.</w:t>
            </w:r>
          </w:p>
          <w:p w:rsidR="00F37FD5" w:rsidRPr="00F37FD5" w:rsidRDefault="00F37FD5" w:rsidP="00F37FD5">
            <w:pPr>
              <w:spacing w:after="0" w:line="240" w:lineRule="auto"/>
              <w:ind w:right="-122"/>
              <w:rPr>
                <w:rFonts w:ascii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Табличное умножение и деление. 16 ч.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Умножение числа 2 и  на 2.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Умножение числа 2 и  на 2.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2. 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141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tabs>
                <w:tab w:val="left" w:pos="4117"/>
              </w:tabs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Деление на 2. Закрепление.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Что узнали. Чему научились.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ind w:right="-122" w:hanging="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08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tabs>
                <w:tab w:val="left" w:pos="10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Повторение. Решение текстовых задач.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Представление текста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(схема, таблица, диаграмма и другие модели).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10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Умножение числа 3 на 3.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Умножение числа 3 на 3.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15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167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Деление на 3.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16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184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131 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«Умножение и деление на 3».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37FD5"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. Что узнали. Чему научились.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19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22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rPr>
          <w:trHeight w:val="77"/>
        </w:trPr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 закрепление изученного материала.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252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разделу «Числа от 1 до 100. Нумерация. Сложение и вычитание».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23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D5" w:rsidRPr="00F37FD5" w:rsidTr="00F37FD5">
        <w:tc>
          <w:tcPr>
            <w:tcW w:w="426" w:type="dxa"/>
          </w:tcPr>
          <w:p w:rsidR="00F37FD5" w:rsidRPr="00F37FD5" w:rsidRDefault="00F37FD5" w:rsidP="00F37FD5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252" w:type="dxa"/>
          </w:tcPr>
          <w:p w:rsidR="00F37FD5" w:rsidRPr="00F37FD5" w:rsidRDefault="00F37FD5" w:rsidP="00376DC1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FD5">
              <w:rPr>
                <w:rFonts w:ascii="Times New Roman" w:hAnsi="Times New Roman" w:cs="Times New Roman"/>
                <w:sz w:val="24"/>
                <w:szCs w:val="24"/>
              </w:rPr>
              <w:t>Повторение. Решение текстовых задач.</w:t>
            </w:r>
            <w:r w:rsidRPr="00F37F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Представление текста </w:t>
            </w:r>
            <w:r w:rsidRPr="00F37FD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(схема, таблица, диаграмма и другие модели).</w:t>
            </w:r>
          </w:p>
        </w:tc>
        <w:tc>
          <w:tcPr>
            <w:tcW w:w="1701" w:type="dxa"/>
          </w:tcPr>
          <w:p w:rsidR="00F37FD5" w:rsidRPr="00F37FD5" w:rsidRDefault="00376DC1" w:rsidP="00F37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24</w:t>
            </w:r>
            <w:r w:rsidR="00F37FD5" w:rsidRPr="00F37FD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1701" w:type="dxa"/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37FD5" w:rsidRPr="00F37FD5" w:rsidRDefault="00F37FD5" w:rsidP="00F37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609C" w:rsidRPr="00F37FD5" w:rsidRDefault="00AD609C" w:rsidP="00F37FD5">
      <w:pPr>
        <w:rPr>
          <w:rFonts w:ascii="Times New Roman" w:hAnsi="Times New Roman" w:cs="Times New Roman"/>
          <w:sz w:val="24"/>
          <w:szCs w:val="24"/>
        </w:rPr>
      </w:pPr>
    </w:p>
    <w:sectPr w:rsidR="00AD609C" w:rsidRPr="00F37FD5" w:rsidSect="003A1B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B56"/>
    <w:rsid w:val="000045F2"/>
    <w:rsid w:val="001C595E"/>
    <w:rsid w:val="002A6335"/>
    <w:rsid w:val="00376DC1"/>
    <w:rsid w:val="003A1B56"/>
    <w:rsid w:val="004A5F65"/>
    <w:rsid w:val="004C692A"/>
    <w:rsid w:val="005B0D70"/>
    <w:rsid w:val="006E16DB"/>
    <w:rsid w:val="007B0663"/>
    <w:rsid w:val="008D540C"/>
    <w:rsid w:val="00902736"/>
    <w:rsid w:val="009600E4"/>
    <w:rsid w:val="00991A46"/>
    <w:rsid w:val="009973EA"/>
    <w:rsid w:val="00AD609C"/>
    <w:rsid w:val="00B200FD"/>
    <w:rsid w:val="00B55B99"/>
    <w:rsid w:val="00B76AB1"/>
    <w:rsid w:val="00CF44EC"/>
    <w:rsid w:val="00EC29E7"/>
    <w:rsid w:val="00F37FD5"/>
    <w:rsid w:val="00F61354"/>
    <w:rsid w:val="00F80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1B5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A1B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3A1B5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3A1B5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rsid w:val="003A1B5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unhideWhenUsed/>
    <w:qFormat/>
    <w:rsid w:val="003A1B5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1B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1B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A1B5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1B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A1B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1B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table" w:styleId="a3">
    <w:name w:val="Table Grid"/>
    <w:basedOn w:val="a1"/>
    <w:rsid w:val="003A1B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3A1B56"/>
    <w:pPr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unhideWhenUsed/>
    <w:rsid w:val="003A1B5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A1B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A1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A1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pt063">
    <w:name w:val="Стиль 14 pt по ширине Первая строка:  063 см"/>
    <w:basedOn w:val="a"/>
    <w:autoRedefine/>
    <w:rsid w:val="003A1B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pt063063">
    <w:name w:val="Стиль 14 pt Слева:  063 см Первая строка:  063 см"/>
    <w:basedOn w:val="a"/>
    <w:autoRedefine/>
    <w:rsid w:val="003A1B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Нумерованный"/>
    <w:basedOn w:val="a"/>
    <w:autoRedefine/>
    <w:rsid w:val="003A1B56"/>
    <w:pPr>
      <w:spacing w:after="0" w:line="240" w:lineRule="auto"/>
      <w:ind w:left="35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Текст выноски Знак"/>
    <w:basedOn w:val="a0"/>
    <w:link w:val="ad"/>
    <w:uiPriority w:val="99"/>
    <w:semiHidden/>
    <w:rsid w:val="003A1B5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3A1B5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A1B56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annotation text"/>
    <w:basedOn w:val="a"/>
    <w:link w:val="af"/>
    <w:uiPriority w:val="99"/>
    <w:rsid w:val="003A1B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A1B5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A1B5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rsid w:val="003A1B5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A1B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3A1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3A1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3A1B56"/>
    <w:pPr>
      <w:spacing w:after="0" w:line="240" w:lineRule="auto"/>
    </w:pPr>
    <w:rPr>
      <w:rFonts w:eastAsiaTheme="minorEastAsia"/>
      <w:lang w:eastAsia="ru-RU"/>
    </w:rPr>
  </w:style>
  <w:style w:type="paragraph" w:styleId="af7">
    <w:name w:val="Title"/>
    <w:basedOn w:val="a"/>
    <w:link w:val="af8"/>
    <w:qFormat/>
    <w:rsid w:val="003A1B5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rsid w:val="003A1B56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podzag120">
    <w:name w:val="podzag_120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Hyperlink"/>
    <w:basedOn w:val="a0"/>
    <w:unhideWhenUsed/>
    <w:rsid w:val="003A1B56"/>
    <w:rPr>
      <w:color w:val="0000FF" w:themeColor="hyperlink"/>
      <w:u w:val="single"/>
    </w:rPr>
  </w:style>
  <w:style w:type="paragraph" w:customStyle="1" w:styleId="12">
    <w:name w:val="Без интервала1"/>
    <w:rsid w:val="003A1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3"/>
    <w:uiPriority w:val="59"/>
    <w:rsid w:val="003A1B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Document Map"/>
    <w:basedOn w:val="a"/>
    <w:link w:val="afb"/>
    <w:uiPriority w:val="99"/>
    <w:semiHidden/>
    <w:unhideWhenUsed/>
    <w:rsid w:val="003A1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3A1B56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24">
    <w:name w:val="Сетка таблицы2"/>
    <w:basedOn w:val="a1"/>
    <w:next w:val="a3"/>
    <w:uiPriority w:val="59"/>
    <w:rsid w:val="003A1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3A1B56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fc">
    <w:name w:val="Emphasis"/>
    <w:uiPriority w:val="20"/>
    <w:qFormat/>
    <w:rsid w:val="003A1B56"/>
    <w:rPr>
      <w:i/>
      <w:iCs/>
    </w:rPr>
  </w:style>
  <w:style w:type="paragraph" w:customStyle="1" w:styleId="afd">
    <w:name w:val="Основной"/>
    <w:basedOn w:val="a"/>
    <w:link w:val="afe"/>
    <w:rsid w:val="003A1B5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Основной Знак"/>
    <w:link w:val="afd"/>
    <w:rsid w:val="003A1B56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f">
    <w:name w:val="Курсив"/>
    <w:basedOn w:val="afd"/>
    <w:rsid w:val="003A1B56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3A1B56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Normal (Web)"/>
    <w:basedOn w:val="a"/>
    <w:unhideWhenUsed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3A1B5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numbering" w:customStyle="1" w:styleId="14">
    <w:name w:val="Нет списка1"/>
    <w:next w:val="a2"/>
    <w:uiPriority w:val="99"/>
    <w:semiHidden/>
    <w:unhideWhenUsed/>
    <w:rsid w:val="003A1B56"/>
  </w:style>
  <w:style w:type="numbering" w:customStyle="1" w:styleId="110">
    <w:name w:val="Нет списка11"/>
    <w:next w:val="a2"/>
    <w:uiPriority w:val="99"/>
    <w:semiHidden/>
    <w:unhideWhenUsed/>
    <w:rsid w:val="003A1B56"/>
  </w:style>
  <w:style w:type="character" w:styleId="aff1">
    <w:name w:val="Strong"/>
    <w:qFormat/>
    <w:rsid w:val="003A1B56"/>
    <w:rPr>
      <w:b/>
      <w:bCs/>
    </w:rPr>
  </w:style>
  <w:style w:type="character" w:customStyle="1" w:styleId="apple-converted-space">
    <w:name w:val="apple-converted-space"/>
    <w:basedOn w:val="a0"/>
    <w:rsid w:val="003A1B56"/>
  </w:style>
  <w:style w:type="paragraph" w:customStyle="1" w:styleId="zag3">
    <w:name w:val="zag_3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1">
    <w:name w:val="zag_1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1">
    <w:name w:val="Сетка таблицы3"/>
    <w:basedOn w:val="a1"/>
    <w:next w:val="a3"/>
    <w:uiPriority w:val="59"/>
    <w:rsid w:val="003A1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1B56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15">
    <w:name w:val="Текст1"/>
    <w:basedOn w:val="a"/>
    <w:rsid w:val="003A1B56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6">
    <w:name w:val="Без интервала Знак"/>
    <w:basedOn w:val="a0"/>
    <w:link w:val="af5"/>
    <w:uiPriority w:val="1"/>
    <w:locked/>
    <w:rsid w:val="003A1B5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1B5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A1B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3A1B5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3A1B5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unhideWhenUsed/>
    <w:qFormat/>
    <w:rsid w:val="003A1B5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unhideWhenUsed/>
    <w:qFormat/>
    <w:rsid w:val="003A1B5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1B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1B5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A1B5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1B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A1B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1B5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table" w:styleId="a3">
    <w:name w:val="Table Grid"/>
    <w:basedOn w:val="a1"/>
    <w:rsid w:val="003A1B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3A1B56"/>
    <w:pPr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unhideWhenUsed/>
    <w:rsid w:val="003A1B5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styleId="a7">
    <w:name w:val="Body Text"/>
    <w:basedOn w:val="a"/>
    <w:link w:val="a8"/>
    <w:uiPriority w:val="99"/>
    <w:unhideWhenUsed/>
    <w:rsid w:val="003A1B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3A1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A1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pt063">
    <w:name w:val="Стиль 14 pt по ширине Первая строка:  063 см"/>
    <w:basedOn w:val="a"/>
    <w:autoRedefine/>
    <w:rsid w:val="003A1B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pt063063">
    <w:name w:val="Стиль 14 pt Слева:  063 см Первая строка:  063 см"/>
    <w:basedOn w:val="a"/>
    <w:autoRedefine/>
    <w:rsid w:val="003A1B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Нумерованный"/>
    <w:basedOn w:val="a"/>
    <w:autoRedefine/>
    <w:rsid w:val="003A1B56"/>
    <w:pPr>
      <w:spacing w:after="0" w:line="240" w:lineRule="auto"/>
      <w:ind w:left="35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Текст выноски Знак"/>
    <w:basedOn w:val="a0"/>
    <w:link w:val="ad"/>
    <w:uiPriority w:val="99"/>
    <w:semiHidden/>
    <w:rsid w:val="003A1B5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3A1B5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3A1B56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annotation text"/>
    <w:basedOn w:val="a"/>
    <w:link w:val="af"/>
    <w:uiPriority w:val="99"/>
    <w:rsid w:val="003A1B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A1B5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A1B56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rsid w:val="003A1B5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A1B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3A1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3A1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3A1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3A1B56"/>
    <w:pPr>
      <w:spacing w:after="0" w:line="240" w:lineRule="auto"/>
    </w:pPr>
    <w:rPr>
      <w:rFonts w:eastAsiaTheme="minorEastAsia"/>
      <w:lang w:eastAsia="ru-RU"/>
    </w:rPr>
  </w:style>
  <w:style w:type="paragraph" w:styleId="af7">
    <w:name w:val="Title"/>
    <w:basedOn w:val="a"/>
    <w:link w:val="af8"/>
    <w:qFormat/>
    <w:rsid w:val="003A1B56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rsid w:val="003A1B56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podzag120">
    <w:name w:val="podzag_120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Hyperlink"/>
    <w:basedOn w:val="a0"/>
    <w:unhideWhenUsed/>
    <w:rsid w:val="003A1B56"/>
    <w:rPr>
      <w:color w:val="0000FF" w:themeColor="hyperlink"/>
      <w:u w:val="single"/>
    </w:rPr>
  </w:style>
  <w:style w:type="paragraph" w:customStyle="1" w:styleId="12">
    <w:name w:val="Без интервала1"/>
    <w:rsid w:val="003A1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3"/>
    <w:uiPriority w:val="59"/>
    <w:rsid w:val="003A1B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Document Map"/>
    <w:basedOn w:val="a"/>
    <w:link w:val="afb"/>
    <w:uiPriority w:val="99"/>
    <w:semiHidden/>
    <w:unhideWhenUsed/>
    <w:rsid w:val="003A1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uiPriority w:val="99"/>
    <w:semiHidden/>
    <w:rsid w:val="003A1B56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24">
    <w:name w:val="Сетка таблицы2"/>
    <w:basedOn w:val="a1"/>
    <w:next w:val="a3"/>
    <w:uiPriority w:val="59"/>
    <w:rsid w:val="003A1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стиль2"/>
    <w:basedOn w:val="a"/>
    <w:rsid w:val="003A1B56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fc">
    <w:name w:val="Emphasis"/>
    <w:uiPriority w:val="20"/>
    <w:qFormat/>
    <w:rsid w:val="003A1B56"/>
    <w:rPr>
      <w:i/>
      <w:iCs/>
    </w:rPr>
  </w:style>
  <w:style w:type="paragraph" w:customStyle="1" w:styleId="afd">
    <w:name w:val="Основной"/>
    <w:basedOn w:val="a"/>
    <w:link w:val="afe"/>
    <w:rsid w:val="003A1B5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Основной Знак"/>
    <w:link w:val="afd"/>
    <w:rsid w:val="003A1B56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customStyle="1" w:styleId="aff">
    <w:name w:val="Курсив"/>
    <w:basedOn w:val="afd"/>
    <w:rsid w:val="003A1B56"/>
    <w:rPr>
      <w:i/>
      <w:iCs/>
      <w:lang w:val="ru-RU" w:eastAsia="ru-RU"/>
    </w:rPr>
  </w:style>
  <w:style w:type="paragraph" w:customStyle="1" w:styleId="21">
    <w:name w:val="Средняя сетка 21"/>
    <w:basedOn w:val="a"/>
    <w:uiPriority w:val="1"/>
    <w:qFormat/>
    <w:rsid w:val="003A1B56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Normal (Web)"/>
    <w:basedOn w:val="a"/>
    <w:unhideWhenUsed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 4"/>
    <w:basedOn w:val="a"/>
    <w:rsid w:val="003A1B5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numbering" w:customStyle="1" w:styleId="14">
    <w:name w:val="Нет списка1"/>
    <w:next w:val="a2"/>
    <w:uiPriority w:val="99"/>
    <w:semiHidden/>
    <w:unhideWhenUsed/>
    <w:rsid w:val="003A1B56"/>
  </w:style>
  <w:style w:type="numbering" w:customStyle="1" w:styleId="110">
    <w:name w:val="Нет списка11"/>
    <w:next w:val="a2"/>
    <w:uiPriority w:val="99"/>
    <w:semiHidden/>
    <w:unhideWhenUsed/>
    <w:rsid w:val="003A1B56"/>
  </w:style>
  <w:style w:type="character" w:styleId="aff1">
    <w:name w:val="Strong"/>
    <w:qFormat/>
    <w:rsid w:val="003A1B56"/>
    <w:rPr>
      <w:b/>
      <w:bCs/>
    </w:rPr>
  </w:style>
  <w:style w:type="character" w:customStyle="1" w:styleId="apple-converted-space">
    <w:name w:val="apple-converted-space"/>
    <w:basedOn w:val="a0"/>
    <w:rsid w:val="003A1B56"/>
  </w:style>
  <w:style w:type="paragraph" w:customStyle="1" w:styleId="zag3">
    <w:name w:val="zag_3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1">
    <w:name w:val="zag_1"/>
    <w:basedOn w:val="a"/>
    <w:rsid w:val="003A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1">
    <w:name w:val="Сетка таблицы3"/>
    <w:basedOn w:val="a1"/>
    <w:next w:val="a3"/>
    <w:uiPriority w:val="59"/>
    <w:rsid w:val="003A1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1B56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15">
    <w:name w:val="Текст1"/>
    <w:basedOn w:val="a"/>
    <w:rsid w:val="003A1B56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6">
    <w:name w:val="Без интервала Знак"/>
    <w:basedOn w:val="a0"/>
    <w:link w:val="af5"/>
    <w:uiPriority w:val="1"/>
    <w:locked/>
    <w:rsid w:val="003A1B5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14</Pages>
  <Words>3752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79874</cp:lastModifiedBy>
  <cp:revision>9</cp:revision>
  <cp:lastPrinted>2022-10-17T12:22:00Z</cp:lastPrinted>
  <dcterms:created xsi:type="dcterms:W3CDTF">2022-09-06T17:54:00Z</dcterms:created>
  <dcterms:modified xsi:type="dcterms:W3CDTF">2022-11-28T19:30:00Z</dcterms:modified>
</cp:coreProperties>
</file>